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10497" w:type="dxa"/>
        <w:tblLayout w:type="fixed"/>
        <w:tblLook w:val="01E0" w:firstRow="1" w:lastRow="1" w:firstColumn="1" w:lastColumn="1" w:noHBand="0" w:noVBand="0"/>
      </w:tblPr>
      <w:tblGrid>
        <w:gridCol w:w="8"/>
        <w:gridCol w:w="5444"/>
        <w:gridCol w:w="927"/>
        <w:gridCol w:w="1000"/>
        <w:gridCol w:w="1077"/>
        <w:gridCol w:w="2032"/>
        <w:gridCol w:w="9"/>
      </w:tblGrid>
      <w:tr w:rsidR="00204D0E" w:rsidRPr="00204D0E" w:rsidTr="00796127">
        <w:trPr>
          <w:gridAfter w:val="1"/>
          <w:wAfter w:w="9" w:type="dxa"/>
        </w:trPr>
        <w:tc>
          <w:tcPr>
            <w:tcW w:w="637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04D0E" w:rsidRPr="00204D0E" w:rsidRDefault="00204D0E" w:rsidP="00204D0E">
            <w:pPr>
              <w:spacing w:after="0" w:line="1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19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95"/>
            </w:tblGrid>
            <w:tr w:rsidR="00204D0E" w:rsidRPr="00204D0E" w:rsidTr="00796127">
              <w:trPr>
                <w:trHeight w:val="1015"/>
              </w:trPr>
              <w:tc>
                <w:tcPr>
                  <w:tcW w:w="419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204D0E" w:rsidRPr="00204D0E" w:rsidRDefault="00204D0E" w:rsidP="00204D0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04D0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                                     Приложение 5</w:t>
                  </w:r>
                </w:p>
                <w:p w:rsidR="00204D0E" w:rsidRPr="00204D0E" w:rsidRDefault="00204D0E" w:rsidP="00204D0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04D0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к Решению Думы города Ханты-Мансийска</w:t>
                  </w:r>
                </w:p>
                <w:p w:rsidR="00204D0E" w:rsidRPr="00204D0E" w:rsidRDefault="00204D0E" w:rsidP="00204D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04D0E">
                    <w:rPr>
                      <w:rFonts w:ascii="Times New Roman" w:eastAsia="Times New Roman" w:hAnsi="Times New Roman" w:cs="Times New Roman"/>
                      <w:lang w:eastAsia="ru-RU"/>
                    </w:rPr>
                    <w:t>от 2</w:t>
                  </w:r>
                  <w:r w:rsidR="00234704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204D0E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декабря 202</w:t>
                  </w:r>
                  <w:r w:rsidR="00234704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204D0E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года № 2</w:t>
                  </w:r>
                  <w:r w:rsidR="00234704"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  <w:bookmarkStart w:id="0" w:name="_GoBack"/>
                  <w:bookmarkEnd w:id="0"/>
                  <w:r w:rsidRPr="00204D0E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  <w:r w:rsidRPr="00204D0E"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  <w:t>VII</w:t>
                  </w:r>
                  <w:r w:rsidRPr="00204D0E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РД</w:t>
                  </w:r>
                </w:p>
                <w:p w:rsidR="00204D0E" w:rsidRPr="00204D0E" w:rsidRDefault="00204D0E" w:rsidP="00204D0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204D0E" w:rsidRPr="00204D0E" w:rsidRDefault="00204D0E" w:rsidP="00204D0E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4D0E" w:rsidRPr="00204D0E" w:rsidTr="00796127">
        <w:tblPrEx>
          <w:jc w:val="center"/>
          <w:tblCellMar>
            <w:left w:w="0" w:type="dxa"/>
            <w:right w:w="0" w:type="dxa"/>
          </w:tblCellMar>
        </w:tblPrEx>
        <w:trPr>
          <w:gridAfter w:val="1"/>
          <w:wAfter w:w="9" w:type="dxa"/>
          <w:jc w:val="center"/>
        </w:trPr>
        <w:tc>
          <w:tcPr>
            <w:tcW w:w="10488" w:type="dxa"/>
            <w:gridSpan w:val="6"/>
            <w:tcMar>
              <w:top w:w="0" w:type="dxa"/>
              <w:left w:w="0" w:type="dxa"/>
              <w:bottom w:w="560" w:type="dxa"/>
              <w:right w:w="0" w:type="dxa"/>
            </w:tcMar>
          </w:tcPr>
          <w:p w:rsidR="00204D0E" w:rsidRPr="00204D0E" w:rsidRDefault="00204D0E" w:rsidP="00204D0E">
            <w:pPr>
              <w:spacing w:after="0" w:line="240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Распределение бюджетных ассигнований бюджета города Ханты-Мансийска по целевым статьям (муниципальным программам и непрограммным направлениям деятельности), </w:t>
            </w:r>
          </w:p>
          <w:p w:rsidR="00204D0E" w:rsidRPr="00204D0E" w:rsidRDefault="00204D0E" w:rsidP="00204D0E">
            <w:pPr>
              <w:spacing w:after="0" w:line="240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группам (группам и подгруппам) видов расходов классификации расходов бюджетов на 2024 год</w:t>
            </w:r>
          </w:p>
        </w:tc>
      </w:tr>
      <w:tr w:rsidR="00204D0E" w:rsidRPr="00204D0E" w:rsidTr="00796127">
        <w:tblPrEx>
          <w:jc w:val="right"/>
          <w:tblCellMar>
            <w:left w:w="0" w:type="dxa"/>
            <w:right w:w="0" w:type="dxa"/>
          </w:tblCellMar>
        </w:tblPrEx>
        <w:trPr>
          <w:gridAfter w:val="1"/>
          <w:wAfter w:w="9" w:type="dxa"/>
          <w:jc w:val="right"/>
        </w:trPr>
        <w:tc>
          <w:tcPr>
            <w:tcW w:w="10488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рублей</w:t>
            </w:r>
          </w:p>
        </w:tc>
      </w:tr>
      <w:tr w:rsidR="00204D0E" w:rsidRPr="00204D0E" w:rsidTr="00796127">
        <w:trPr>
          <w:gridBefore w:val="1"/>
          <w:wBefore w:w="8" w:type="dxa"/>
          <w:tblHeader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52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95"/>
            </w:tblGrid>
            <w:tr w:rsidR="00204D0E" w:rsidRPr="00204D0E" w:rsidTr="00796127">
              <w:trPr>
                <w:jc w:val="center"/>
              </w:trPr>
              <w:tc>
                <w:tcPr>
                  <w:tcW w:w="52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4D0E" w:rsidRPr="00204D0E" w:rsidRDefault="00204D0E" w:rsidP="00204D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04D0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Наименование</w:t>
                  </w:r>
                </w:p>
              </w:tc>
            </w:tr>
          </w:tbl>
          <w:p w:rsidR="00204D0E" w:rsidRPr="00204D0E" w:rsidRDefault="00204D0E" w:rsidP="00204D0E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7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77"/>
            </w:tblGrid>
            <w:tr w:rsidR="00204D0E" w:rsidRPr="00204D0E" w:rsidTr="00796127">
              <w:trPr>
                <w:jc w:val="center"/>
              </w:trPr>
              <w:tc>
                <w:tcPr>
                  <w:tcW w:w="17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4D0E" w:rsidRPr="00204D0E" w:rsidRDefault="00204D0E" w:rsidP="00204D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04D0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Целевая статья расходов (ЦСР)</w:t>
                  </w:r>
                </w:p>
              </w:tc>
            </w:tr>
          </w:tbl>
          <w:p w:rsidR="00204D0E" w:rsidRPr="00204D0E" w:rsidRDefault="00204D0E" w:rsidP="00204D0E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9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27"/>
            </w:tblGrid>
            <w:tr w:rsidR="00204D0E" w:rsidRPr="00204D0E" w:rsidTr="00796127">
              <w:trPr>
                <w:jc w:val="center"/>
              </w:trPr>
              <w:tc>
                <w:tcPr>
                  <w:tcW w:w="9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4D0E" w:rsidRPr="00204D0E" w:rsidRDefault="00204D0E" w:rsidP="00204D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04D0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Вид расходов (ВР)</w:t>
                  </w:r>
                </w:p>
              </w:tc>
            </w:tr>
          </w:tbl>
          <w:p w:rsidR="00204D0E" w:rsidRPr="00204D0E" w:rsidRDefault="00204D0E" w:rsidP="00204D0E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8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90"/>
            </w:tblGrid>
            <w:tr w:rsidR="00204D0E" w:rsidRPr="00204D0E" w:rsidTr="00796127">
              <w:trPr>
                <w:jc w:val="center"/>
              </w:trPr>
              <w:tc>
                <w:tcPr>
                  <w:tcW w:w="18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4D0E" w:rsidRPr="00204D0E" w:rsidRDefault="00204D0E" w:rsidP="00204D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04D0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Сумма - всего</w:t>
                  </w:r>
                </w:p>
              </w:tc>
            </w:tr>
          </w:tbl>
          <w:p w:rsidR="00204D0E" w:rsidRPr="00204D0E" w:rsidRDefault="00204D0E" w:rsidP="00204D0E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4D0E" w:rsidRPr="00204D0E" w:rsidTr="00796127">
        <w:trPr>
          <w:gridBefore w:val="1"/>
          <w:wBefore w:w="8" w:type="dxa"/>
          <w:tblHeader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52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95"/>
            </w:tblGrid>
            <w:tr w:rsidR="00204D0E" w:rsidRPr="00204D0E" w:rsidTr="00796127">
              <w:trPr>
                <w:jc w:val="center"/>
              </w:trPr>
              <w:tc>
                <w:tcPr>
                  <w:tcW w:w="52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4D0E" w:rsidRPr="00204D0E" w:rsidRDefault="00204D0E" w:rsidP="00204D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04D0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</w:tr>
          </w:tbl>
          <w:p w:rsidR="00204D0E" w:rsidRPr="00204D0E" w:rsidRDefault="00204D0E" w:rsidP="00204D0E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7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77"/>
            </w:tblGrid>
            <w:tr w:rsidR="00204D0E" w:rsidRPr="00204D0E" w:rsidTr="00796127">
              <w:trPr>
                <w:jc w:val="center"/>
              </w:trPr>
              <w:tc>
                <w:tcPr>
                  <w:tcW w:w="17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4D0E" w:rsidRPr="00204D0E" w:rsidRDefault="00204D0E" w:rsidP="00204D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04D0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</w:tr>
          </w:tbl>
          <w:p w:rsidR="00204D0E" w:rsidRPr="00204D0E" w:rsidRDefault="00204D0E" w:rsidP="00204D0E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9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27"/>
            </w:tblGrid>
            <w:tr w:rsidR="00204D0E" w:rsidRPr="00204D0E" w:rsidTr="00796127">
              <w:trPr>
                <w:jc w:val="center"/>
              </w:trPr>
              <w:tc>
                <w:tcPr>
                  <w:tcW w:w="9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4D0E" w:rsidRPr="00204D0E" w:rsidRDefault="00204D0E" w:rsidP="00204D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04D0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</w:tr>
          </w:tbl>
          <w:p w:rsidR="00204D0E" w:rsidRPr="00204D0E" w:rsidRDefault="00204D0E" w:rsidP="00204D0E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8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90"/>
            </w:tblGrid>
            <w:tr w:rsidR="00204D0E" w:rsidRPr="00204D0E" w:rsidTr="00796127">
              <w:trPr>
                <w:jc w:val="center"/>
              </w:trPr>
              <w:tc>
                <w:tcPr>
                  <w:tcW w:w="18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4D0E" w:rsidRPr="00204D0E" w:rsidRDefault="00204D0E" w:rsidP="00204D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04D0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</w:tr>
          </w:tbl>
          <w:p w:rsidR="00204D0E" w:rsidRPr="00204D0E" w:rsidRDefault="00204D0E" w:rsidP="00204D0E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57 757 346,69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56 445 544,29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функционирования и развития систем видеонаблюдения в сфере обеспечения общественной безопасности и правопорядка"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7 463 074,78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03 1 01 20060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7 463 074,78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03 1 01 20060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7 463 074,78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03 1 01 20060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7 463 074,78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5 014 018,05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03 1 02 84250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4 978 700,00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03 1 02 84250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4 694 584,94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03 1 02 84250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4 694 584,94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03 1 02 84250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284 115,06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03 1 02 84250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284 115,06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</w:t>
            </w: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 за счет средств бюджета муниципального образования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03 1 02 G4250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35 318,05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G4250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35 318,05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G4250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35 318,05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184 800,00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для деятельности народных дружин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03 1 03 82300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92 400,00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03 1 03 82300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89 475,00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03 1 03 82300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89 475,00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03 1 03 82300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2 925,00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03 1 03 82300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2 925,00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создание условий для деятельности народных дружин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S2300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92 400,00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S2300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89 475,00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S2300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89 475,00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S2300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2 925,00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S2300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2 925,00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мероприятий, направленных на профилактику правонарушений несовершеннолетних"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03 1 04 00000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профилактике правонарушений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03 1 04 20050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03 1 04 20050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03 1 04 20050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03 1 06 00000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03 1 06 51200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03 1 06 51200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03 1 06 51200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по предоставлению помещения для работы на обслуживаемом административном участке сотрудника, замещающего должность участкового уполномоченного полиции"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03 1 09 00000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43 699 930,56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объекты муниципальной собственности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03 1 09 42110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43 699 930,56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03 1 09 42110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43 699 930,56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03 1 09 42110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43 699 930,56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948 793,42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по информационной антинаркотической, антиалкогольной и антитабачной пропаганде"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723 900,00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03 2 01 20040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99 900,00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03 2 01 20040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99 900,00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03 2 01 20040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99 900,00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03 2 01 85230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03 2 01 85230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03 2 01 85230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профилактических мероприятий"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224 893,42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224 893,42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224 893,42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224 893,42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363 008,98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мероприятий по профилактике экстремизма и укреплению межнационального и межконфессионального мира и согласия"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163 333,33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163 333,33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163 333,33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163 333,33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социальной и культурной адаптации и интеграции мигрантов"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99 900,00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99 900,00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99 900,00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99 900,00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мер информационного противодействия распространению экстремистской идеологии"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03 3 04 00000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99 775,65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99 775,65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99 775,65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99 775,65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435 579 736,95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"Градостроительное обеспечение и комплексное развитие территории"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46 983 721,40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полномочий в области градостроительной деятельности"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43 906 453,40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реализацию полномочий в области градостроительной деятельности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04 1 01 82910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19 512 600,00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04 1 01 82910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19 512 600,00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04 1 01 82910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19 512 600,00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21 982 183,40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21 882 183,40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21 882 183,40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для реализации полномочий в области градостроительной деятельности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S2910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2 411 670,00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S2910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2 411 670,00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S2910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2 411 670,00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подъездных путей от городских дорог общего пользования, федеральных трасс до границ территорий садоводческих и огороднических некоммерческих объединений граждан в городе Ханты-Мансийске"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176 521 668,04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"Формирование современной городской среды"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50 673 061,68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инициативных проектов, отобранных по результатам конкурса в соответствии с Распоряжением Правительства Ханты-Мансийского автономного округа - Югры от 12 апреля 2024 года № 171-рп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04 2 01 82751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9 859 500,00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04 2 01 82751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9 859 500,00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04 2 01 82751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9 859 500,00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36 588 061,68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36 588 061,68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36 588 061,68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реализацию инициативных проектов, отобранных по результатам конкурса в соответствии с Распоряжением Правительства Ханты-Мансийского автономного округа - Югры от 12 апреля 2024 года № 171-рп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S2751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4 225 500,00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S2751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4 225 500,00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S2751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4 225 500,00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F2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125 848 606,36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F2 55550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27 303 606,36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F2 55550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27 303 606,36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F2 55550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27 303 606,36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 территорий муниципальных образований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F2 82020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78 836 000,00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F2 82020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78 836 000,00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F2 82020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78 836 000,00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благоустройство территорий муниципальных образований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F2 S2020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19 709 000,00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F2 S2020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19 709 000,00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F2 S2020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19 709 000,00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деятельности Департамента градостроительства и архитектуры и подведомственного ему учреждения"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212 074 347,51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Департамента градостроительства и архитектуры Администрации города Ханты-Мансийска и подведомственного ему учреждения"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212 074 347,51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111 444 176,49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91 231 303,14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91 231 303,14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19 445 198,15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19 445 198,15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767 675,20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652 675,20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96 303 268,67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96 132 745,47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96 132 745,47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170 523,20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170 523,20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4 326 902,35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3 589 104,64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3 589 104,64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189 720,93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189 720,93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179 946,36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179 946,36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368 130,42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368 130,42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423 428 306,23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массовой физической культуры и спорта"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91 341 420,78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городских спортивных соревнований по видам спорта и физкультурных мероприятий, обеспечение участия сборных команд города в окружных, всероссийских соревнованиях, тренировочных мероприятиях, семинарах"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31 203 842,16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05 1 01 85160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05 1 01 85160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05 1 01 85160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30 853 842,16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30 853 842,16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30 853 842,16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мероприятий по организации отдыха и оздоровления детей в каникулярный период и внеурочное время на спортивных дворовых площадках и хоккейных кортах"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14 215 492,00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Мероприятий по организации отдыха и оздоровления детей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05 1 02 20010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855 872,00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05 1 02 20010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855 872,00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05 1 02 20010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855 872,00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13 359 620,00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13 359 620,00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13 359 620,00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материально-технической базы учреждений спорта и спортивных объектов"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45 922 086,62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развитию сети спортивных объектов шаговой доступности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05 1 03 82130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3 548 700,00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05 1 03 82130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3 548 700,00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05 1 03 82130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3 548 700,00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05 1 03 82970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3 186 400,00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05 1 03 82970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3 186 400,00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05 1 03 82970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3 186 400,00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38 832 507,68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34 805 054,72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34 805 054,72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4 027 452,96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4 027 452,96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по развитию сети спортивных объектов шаговой доступности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S2130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186 773,68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S2130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186 773,68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S2130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186 773,68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Cофинансирование</w:t>
            </w:r>
            <w:proofErr w:type="spellEnd"/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S2970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167 705,26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S2970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167 705,26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S2970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167 705,26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332 086 885,45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332 086 885,45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310 887 114,85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310 887 114,85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310 887 114,85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19 535 390,44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19 535 390,44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19 535 390,44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1 664 380,16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1 246 718,00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1 246 718,00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417 662,16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417 662,16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культуры в городе Ханты-Мансийске"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292 671 353,44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103 716 297,53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103 608 697,53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102 536 951,53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102 536 951,53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102 536 951,53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06 1 01 82520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06 1 01 82520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06 1 01 82520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161 621,00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161 621,00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161 621,00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L5191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446 375,00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L5191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446 375,00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L5191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446 375,00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S2520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92 750,00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S2520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92 750,00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S2520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92 750,00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мероприятия "Выполнение отдельных государственных полномочий автономного округа в сфере архивного дела"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107 600,00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06 1 02 84100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107 600,00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06 1 02 84100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107 600,00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06 1 02 84100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107 600,00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"Организация культурного досуга населения города Ханты-Мансийска"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188 955 055,91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творческого потенциала жителей города Ханты-Мансийска"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188 955 055,91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176 211 391,93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176 211 391,93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176 211 391,93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06 2 01 85160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1 020 000,00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06 2 01 85160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1 020 000,00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06 2 01 85160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1 020 000,00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11 723 663,98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11 723 663,98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11 723 663,98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9 668 279 017,66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6 313 864 115,74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2 612 159,77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2 612 159,77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146 102,00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146 102,00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1 214 140,00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24 484,00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1 189 656,00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1 251 917,77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1 251 917,77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системы дополнительного образования детей. Организация отдыха и оздоровления детей"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58 362 370,70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07 1 02 20010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5 634 070,70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07 1 02 20010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5 634 070,70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07 1 02 20010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5 634 070,70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07 1 02 82050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14 362 900,00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07 1 02 82050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14 362 900,00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07 1 02 82050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14 362 900,00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07 1 02 84080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07 1 02 84080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07 1 02 84080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S2050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9 575 300,00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S2050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9 575 300,00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S2050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9 575 300,00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6 216 118 558,37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1 048 544 420,23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1 048 544 420,23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1 028 551 592,31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19 992 827,92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07 1 03 82470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8 976 000,00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07 1 03 82470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8 976 000,00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07 1 03 82470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8 976 000,00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Социальная поддержка </w:t>
            </w:r>
            <w:proofErr w:type="gramStart"/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отдельных категорий</w:t>
            </w:r>
            <w:proofErr w:type="gramEnd"/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306 545 800,00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306 545 800,00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306 545 800,00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92 786 200,00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4 335 977,94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4 335 977,94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293 261,04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293 261,04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88 156 961,02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88 156 961,02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государственных гарантий на получение </w:t>
            </w:r>
            <w:proofErr w:type="gramStart"/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образования и осуществления</w:t>
            </w:r>
            <w:proofErr w:type="gramEnd"/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2 005 341 081,00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2 005 341 081,00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1 878 331 659,00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127 009 422,00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государственных гарантий на получение </w:t>
            </w:r>
            <w:proofErr w:type="gramStart"/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образования и осуществления</w:t>
            </w:r>
            <w:proofErr w:type="gramEnd"/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(субсидии на реализацию программ дошкольного образования частными образовательными организациями)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07 1 03 84302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48 411 014,00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07 1 03 84302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48 411 014,00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07 1 03 84302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48 411 014,00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государственных гарантий на получение </w:t>
            </w:r>
            <w:proofErr w:type="gramStart"/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образования и осуществления</w:t>
            </w:r>
            <w:proofErr w:type="gramEnd"/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07 1 03 84303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2 468 915 705,00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07 1 03 84303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2 468 915 705,00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07 1 03 84303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2 468 915 705,00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07 1 03 84305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9 048 000,00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07 1 03 84305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9 048 000,00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07 1 03 84305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9 048 000,00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8 025 938,14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705 080,00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705 080,00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7 320 858,14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7 320 858,14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L0500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520 800,00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L0500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520 800,00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L0500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520 800,00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93 628 800,00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93 628 800,00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93 628 800,00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125 374 800,00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125 374 800,00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125 374 800,00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функционирования и обеспечение системы персонифицированного финансирования дополнительного образования детей"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30 877 895,90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11 138 570,95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11 138 570,95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11 138 570,95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(за исключением муниципальных учреждений) и индивидуальным предпринимателям на исполнение муниципального социального заказа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19 739 324,95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3 768 721,67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727 561,61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3 041 160,06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15 970 603,28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15 970 603,28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EВ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5 893 131,00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EВ 51790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5 893 131,00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EВ 51790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5 893 131,00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EВ 51790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5 893 131,00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509 607,00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муниципальной системы оценки качества образования, включающей оценку результатов деятельности по реализации федерального государственного образовательного стандарта и учет динамики достижений каждого обучающегося"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509 607,00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509 607,00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253 495,00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253 495,00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256 112,00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256 112,00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"Допризывная подготовка обучающихся"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3 317 143,54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"Поддержка детских и </w:t>
            </w:r>
            <w:proofErr w:type="gramStart"/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юношеских общественных организаций</w:t>
            </w:r>
            <w:proofErr w:type="gramEnd"/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объединений"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1 655 419,04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1 655 419,04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1 655 419,04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1 655 419,04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развития гражданско-, военно-патриотических качеств обучающихся"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1 661 724,50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1 661 724,50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1 661 724,50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1 661 724,50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3 350 507 749,38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38 652 749,96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35 248 841,09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35 107 656,42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35 107 656,42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141 184,67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141 184,67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1 616 788,87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1 616 788,87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1 616 788,87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за счет бюджетных ассигнований резервного фонда Правительства Ханты-Мансийского автономного округа – Югры, за исключением иных межбюджетных трансфертов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1 787 120,00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1 787 120,00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1 787 120,00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полномочий органов местного самоуправления города Ханты-Мансийска в сфере образования"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152 968 204,93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152 604 484,93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144 825 324,20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144 825 324,20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7 776 381,73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7 776 381,73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2 779,00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2 779,00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363 720,00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273 720,00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273 720,00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61 033 510,35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61 033 510,35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61 033 510,35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61 033 510,35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815 876 408,07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муниципальную собственность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4 282 538,78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4 282 538,78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4 282 538,78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образовательных организаций, организаций для отдыха и оздоровления детей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07 4 04 82090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179 299 700,00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07 4 04 82090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179 299 700,00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07 4 04 82090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179 299 700,00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Капитальный ремонт и оснащение </w:t>
            </w:r>
            <w:proofErr w:type="spellStart"/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немонтируемыми</w:t>
            </w:r>
            <w:proofErr w:type="spellEnd"/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средствами обучения и воспитания объектов муниципальных общеобразовательных организаций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07 4 04 82870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389 044 000,00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07 4 04 82870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389 044 000,00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07 4 04 82870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389 044 000,00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07 4 04 85160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1 199 000,00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07 4 04 85160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1 199 000,00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07 4 04 85160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1 199 000,00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19 432 591,65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1 197 000,00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1 197 000,00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18 235 591,65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18 235 591,65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L7501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159 469 233,33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L7501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138 481 481,48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L7501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138 481 481,48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L7501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20 987 751,85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L7501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20 987 751,85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создание образовательных организаций, организаций для отдыха и оздоровления детей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S2090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19 922 233,20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S2090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19 922 233,20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S2090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19 922 233,20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на капитальный ремонт и оснащение </w:t>
            </w:r>
            <w:proofErr w:type="spellStart"/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немонтируемыми</w:t>
            </w:r>
            <w:proofErr w:type="spellEnd"/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средствами обучения и воспитания объектов муниципальных общеобразовательных организаций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S2870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43 227 111,11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S2870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43 227 111,11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S2870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43 227 111,11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2 281 976 876,07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создание новых мест в муниципальных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S3050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39 469 636,85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S3050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39 469 636,85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S3050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39 469 636,85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строительство и реконструкция общеобразовательных организаций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S5200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154 643 539,22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S5200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125 341 517,00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S5200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125 341 517,00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S5200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29 302 022,22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S5200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29 302 022,22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новых мест в муниципальных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А3050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749 304 100,00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А3050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749 304 100,00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А3050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749 304 100,00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и реконструкция общеобразовательных организаций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Д5200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1 338 559 600,00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Д5200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1 074 841 400,00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Д5200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1 074 841 400,00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Д5200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263 718 200,00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Д5200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263 718 200,00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"Формирование законопослушного поведения участников дорожного движения"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07 5 00 00000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80 402,00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"Формирование законопослушного поведения участников дорожного движения"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07 5 01 00000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80 402,00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80 402,00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80 402,00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80 402,00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1 426 409 236,46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1 295 480 953,25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336 467 447,42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240 486 881,41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83 801 484,49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83 801 484,49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16 483 725,38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16 483 725,38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138 739 225,28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138 739 225,28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1 462 446,26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1 462 199,26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87 110 158,50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86 373 489,10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86 373 489,10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736 669,40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736 669,40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6 916 038,37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5 028 651,16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5 028 651,16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205 455,00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205 455,00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98 469,37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98 469,37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1 583 462,84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183 462,84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1 381 398,35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1 381 398,35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1 381 398,35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572 970,79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572 970,79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572 970,79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обеспечения качественными коммунальными, бытовыми услугами"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79 943 104,88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47 896 804,88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47 896 804,88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47 896 804,88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возмещению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08 1 02 84340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32 046 300,00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08 1 02 84340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32 046 300,00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08 1 02 84340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32 046 300,00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"Содержание и ремонт объектов дорожного хозяйства и инженерно-технических сооружений, расположенных на них"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491 942 641,12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491 942 641,12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491 942 641,12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491 942 641,12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323 127 759,83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86 226 342,12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86 226 342,12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86 226 342,12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08 1 04 20020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13 779 041,81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08 1 04 20020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13 779 041,81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08 1 04 20020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13 779 041,81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объекты муниципальной собственности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64 000 000,00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64 000 000,00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64 000 000,00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633 900,00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633 900,00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633 900,00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4 559 500,00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4 559 500,00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4 559 500,00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на осуществление отдельных государственных полномочий Ханты-Мансийского автономного округа-Югры в сфере обращения с твердыми коммунальными отходами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204 400,00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204 400,00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204 400,00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217 724 575,90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217 724 575,90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217 724 575,90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130 928 283,21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"Ремонт (с заменой) систем теплоснабжения, водоснабжения и водоотведения, газоснабжения, электроснабжения и жилищного фонда для подготовки к осенне-зимнему сезону"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54 512 125,00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08 2 01 82591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43 609 700,00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08 2 01 82591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43 609 700,00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08 2 01 82591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43 609 700,00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реализацию полномочий в сфере жилищно-коммунального комплекса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S2591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10 902 425,00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S2591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10 902 425,00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S2591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10 902 425,00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"Формирование, хранение и реализация городского резерва материалов и оборудования, приобретенного за счет средств городского бюджета, для устранения неисправностей, аварий и чрезвычайных ситуаций на объектах жилищно-коммунального хозяйства города Ханты-Мансийска"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3 425 768,00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3 425 768,00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3 425 768,00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3 425 768,00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"Переключение муниципального жилого фонда на канализационный коллектор и ликвидация выгребов"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1 061 136,69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1 061 136,69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1 061 136,69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1 061 136,69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"Актуализация схемы теплоснабжения, обосновывающих материалов схемы теплоснабжения и комплекса моделирования аварийных, внештатных ситуаций на системе теплоснабжения города Ханты-Мансийска"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08 2 04 00000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1 272 360,00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1 272 360,00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1 272 360,00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1 272 360,00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"Корректировка (актуализация) программы "Комплексное развитие систем коммунальной инфраструктуры города Ханты-Мансийска""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08 2 05 00000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1 187 000,00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08 2 05 99990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1 187 000,00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08 2 05 99990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1 187 000,00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08 2 05 99990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1 187 000,00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мероприятий по модернизации систем коммунальной инфраструктуры"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35 603 107,12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08 2 06 09505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10 901 000,00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08 2 06 09505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10 901 000,00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08 2 06 09505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10 901 000,00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округа-Югры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08 2 06 09605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19 761 500,00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08 2 06 09605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19 761 500,00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08 2 06 09605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19 761 500,00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реализацию полномочий по обеспечению мероприятий по модернизации систем коммунальной инфраструктуры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S9605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4 940 607,12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S9605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4 940 607,12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S9605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4 940 607,12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"Проектирование, строительство, реконструкция (капитальный ремонт) инженерных сетей"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08 2 07 00000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33 866 786,40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объекты муниципальной собственности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08 2 07 42110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33 866 786,40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08 2 07 42110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33 866 786,40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08 2 07 42110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33 866 786,40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1 181 053 292,97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"Приобретение жилых помещений с целью улучшения жилищных условий отдельных категорий граждан и переселения граждан из аварийного и непригодного для проживания жилищного фонда, выплата собственникам жилых помещений денежного возмещения за принадлежащие им жилые помещения в аварийном и непригодном для проживания жилищном фонде"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1 158 472 726,61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объекты муниципальной собственности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9 600 312,00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9 600 312,00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9 600 312,00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округа-Югры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09 0 01 67484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792 281 600,00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09 0 01 67484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792 237 100,00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09 0 01 67484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792 237 100,00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09 0 01 67484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44 500,00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09 0 01 67484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44 500,00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для обеспечения устойчивого сокращения непригодного для проживания жилищного фонда за счет средств бюджета Ханты-Мансийского автономного округа-Югры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6748S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97 922 500,00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6748S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97 917 000,00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6748S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97 917 000,00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6748S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6748S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82 284 614,38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81 927 953,24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81 927 953,24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356 661,14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356 661,14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09 0 01 82903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147 930 185,62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09 0 01 82903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147 930 185,62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09 0 01 82903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147 930 185,62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по реализации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10 170 008,48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10 125 926,76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10 125 926,76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44 081,72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44 081,72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по реализации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S2903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18 283 506,13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S2903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18 283 506,13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S2903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18 283 506,13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отдельным категориям граждан мер социальной поддержки с целью улучшения указанными гражданами жилищных условий"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22 551 866,36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Федерации", федеральный бюджет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09 0 03 51760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186 400,00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09 0 03 51760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186 400,00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09 0 03 51760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186 400,00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3 223 357,20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3 223 357,20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3 223 357,20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L4970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19 142 109,16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L4970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19 142 109,16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L4970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19 142 109,16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"Администрирование переданного отдельного государственного полномочия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09 0 04 00000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09 0 04 84220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09 0 04 84220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09 0 04 84220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473 939 734,66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330 611 430,79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объекты муниципальной собственности в рамках муниципальной программы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67 930 178,10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67 930 178,10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67 930 178,10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73 654 418,43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73 654 418,43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73 654 418,43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189 026 834,26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187 775 945,71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187 775 945,71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1 250 888,55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969 193,25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281 695,30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обеспечения деятельности Департамента муниципальной собственности и МКУ "Дирекция по содержанию имущества казны"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143 328 303,87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61 062 307,13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53 286 263,06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53 286 263,06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7 741 751,07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7 741 751,07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34 293,00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34 293,00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76 859 932,01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76 859 932,01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76 859 932,01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5 406 064,73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5 406 064,73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5 406 064,73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"Осуществление городом Ханты-Мансийском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454 545 455,00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культурной программы мероприятий и организация праздничного оформления административного центра Ханты-Мансийского автономного округа - Югры в период их проведения"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18 277 990,84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осуществлению функций административного центра Ханты-Мансийского автономного округа – Югры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13 0 01 82400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18 095 210,93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13 0 01 82400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5 852 885,81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13 0 01 82400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5 852 885,81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13 0 01 82400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12 242 325,12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13 0 01 82400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12 242 325,12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осуществление функций административного центра Ханты-Мансийского автономного округа – Югры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S2400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182 779,91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S2400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59 120,06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S2400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59 120,06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S2400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123 659,85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S2400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123 659,85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необходимых условий для формирования, сохранения, развития инфраструктуры и внешнего облика города Ханты-Мансийска как административного центра Ханты-Мансийского автономного округа – Югры 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436 267 464,16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осуществлению функций административного центра Ханты-Мансийского автономного округа – Югры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431 904 789,07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377 927 789,07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377 927 789,07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53 977 000,00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53 977 000,00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осуществление функций административного центра Ханты-Мансийского автономного округа – Югры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4 362 675,09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3 817 452,87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3 817 452,87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545 222,22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545 222,22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179 065 931,92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полномочий и функций финансового органа Администрации города Ханты-Мансийска"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104 998 299,01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88 355 711,24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87 474 714,38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87 474 714,38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880 996,86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880 996,86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15 771 543,77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9 303 117,77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9 303 117,77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6 398 426,00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6 398 426,00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за счет бюджетных ассигнований резервного фонда Правительства автономного округа-Югры, за исключением иных межбюджетных трансфертов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871 044,00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871 044,00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871 044,00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взвешенной долговой политики, надлежащее исполнение обязательств по муниципальным заимствованиям."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277 879,98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 муниципального образования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14 0 02 20170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277 879,98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14 0 02 20170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277 879,98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14 0 02 20170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277 879,98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73 789 752,93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39 972 495,42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38 654 419,50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38 654 419,50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1 280 075,92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1 280 075,92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полномочий Думы города в сфере наград и почетных званий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252 868,00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252 868,00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252 868,00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7 952 642,41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7 952 642,41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7 952 642,41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6 259 884,74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6 259 884,74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6 259 884,74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Руководитель контрольно-счетной палаты муниципального образования и его заместителя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14 0 04 02250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11 008 375,72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14 0 04 02250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11 008 375,72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14 0 04 02250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11 008 375,72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6 759 943,64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3 611 966,31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3 611 966,31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3 147 977,33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3 147 977,33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за счет бюджетных ассигнований резервного фонда Правительства автономного округа-Югры, за исключением иных межбюджетных трансфертов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1 583 543,00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1 583 543,00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1 583 543,00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транспортной системы города Ханты-Мансийска"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1 465 247 993,02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"Строительство, реконструкция, капитальный ремонт и ремонт объектов улично-дорожной сети города"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1 055 035 945,25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объекты муниципальной собственностью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586 717,13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586 717,13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586 717,13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на строительство (реконструкцию) автомобильных дорог общего пользования местного значения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15 0 01 82980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585 000 000,00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15 0 01 82980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585 000 000,00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15 0 01 82980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585 000 000,00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на приведение автомобильных дорог местного значения в нормативное состояние (Средства дорожного фонда Ханты-Мансийского автономного округа-Югры)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15 0 01 83000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315 561 400,00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15 0 01 83000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315 561 400,00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15 0 01 83000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315 561 400,00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53 825 228,36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45 718 513,39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45 718 513,39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8 106 714,97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8 106 714,97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строительство (реконструкцию) автомобильных дорог общего пользования местного значения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S2980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65 000 000,00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S2980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65 000 000,00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S2980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65 000 000,00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реализацию мероприятий на приведение автомобильных дорог местного значения в нормативное состояние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S3000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35 062 599,76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S3000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35 062 599,76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S3000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35 062 599,76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комплексной безопасности дорожного движения и устойчивости транспортной системы"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21 386 305,15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15 0 02 20060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3 163 882,14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15 0 02 20060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3 163 882,14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15 0 02 20060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3 163 882,14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18 222 423,01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18 222 423,01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18 222 423,01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транспортного обслуживания населения автомобильным, внутренним водным транспортом в границах городского округа город Ханты-Мансийск"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233 502 642,62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58 764 041,50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58 764 041,50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58 764 041,50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174 738 601,12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174 738 601,12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174 738 601,12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155 323 100,00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дорожных работ в соответствии с программой дорожной деятельности (Средства дорожного фонда Ханты-Мансийского автономного округа - Югры)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82350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115 839 900,00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82350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115 839 900,00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82350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115 839 900,00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выполнение дорожных работ в соответствии с программой дорожной деятельности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S2350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39 483 200,00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S2350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39 483 200,00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S2350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39 483 200,00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454 945 219,60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гражданских инициатив"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27 508 246,80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социально ориентированным некоммерческим организациям на оказание социально значимых услуг и реализацию социально значимых программ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17 0 01 61800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27 508 246,80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17 0 01 61800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27 508 246,80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17 0 01 61800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27 508 246,80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обеспечения доступа населения к информации о деятельности органов местного самоуправления города Ханты-Мансийска, социально значимых мероприятиях"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106 107 118,85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99 596 779,97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99 596 779,97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99 596 779,97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6 510 338,88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599 625,03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599 625,03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5 910 713,85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5 910 713,85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поддержания стабильного качества жизни и реализации культурных потребностей отдельных категорий граждан, укрепление социальной защищенности"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240 031 969,16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Возмещение расходов, понесенных бюджетами субъектов Российской Федерации на размещение и питание граждан Российской Федерации, Украины, Донецкой Народной Республики, Луганской Народной Республики и лиц без гражданства, постоянно проживающих 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Республики, Луганской Народной Республики и прибывших на территорию Российской Федерации в экстренном массовом порядке, в пунктах временного размещения и питания, за счет средств резервного фонда Правительства Российской Федерации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17 0 03 56940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25 840 300,00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17 0 03 56940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25 840 300,00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17 0 03 56940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25 840 300,00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за счет бюджетных ассигнований резервного фонда Правительства автономного округа-Югры, за исключением иных межбюджетных трансфертов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61 244 910,00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61 244 910,00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61 244 910,00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152 946 759,16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5 706 134,48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5 706 134,48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138 144 392,68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27 501 761,74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110 642 630,94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9 096 232,00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9 096 232,00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МКУ "Ресурсный центр города Ханты-Мансийска"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81 297 884,79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81 297 884,79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77 857 034,15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77 857 034,15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3 440 850,64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3 440 850,64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180 424 829,28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29 875 066,24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предупреждения и защиты населения от чрезвычайных ситуаций природного и техногенного характера"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11 072 076,06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11 072 076,06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9 005 045,73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9 005 045,73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2 067 030,33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2 067 030,33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мониторинга и прогнозирования чрезвычайных ситуаций"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18 802 990,18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18 802 990,18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18 802 990,18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18 802 990,18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"Материально-техническое и финансовое обеспечение деятельности МКУ "Управление гражданской защиты населения"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150 549 763,04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для выполнения функций и полномочий, возложенных на МКУ "Управление гражданской защиты населения"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150 549 763,04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150 549 763,04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140 165 236,79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140 165 236,79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9 960 678,25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9 960 678,25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423 848,00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423 848,00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молодежной политики в городе Ханты-Мансийске"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67 505 686,18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мероприятий в сфере молодежной политики"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6 760 000,00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25 0 01 85160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25 0 01 85160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25 0 01 85160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6 610 000,00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6 610 000,00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6 610 000,00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гарантий в сфере труда и занятости молодёжи, содействие трудоустройству молодых граждан"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развивающей и поддерживающей среды для личностного и профессионального роста молодежи"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1 826 666,66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1 826 666,66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1 826 666,66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1 826 666,66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МБУ "Центр молодежных проектов"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25 0 04 00000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57 969 019,52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25 0 04 00590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57 969 019,52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25 0 04 00590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57 969 019,52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25 0 04 00590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57 969 019,52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831 885 817,79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профессиональной квалификации муниципальных служащих и лиц, включенных в кадровый резерв и резерв управленческих кадров Администрации города Ханты-Мансийска"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1 771 204,88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1 771 204,88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1 771 204,88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1 771 204,88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информационной открытости, гласности в деятельности муниципальной службы, формирование позитивного имиджа муниципального служащего"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26 0 04 00000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63 461,50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63 461,50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63 461,50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63 461,50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830 051 151,41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учреждений, в том числе подведомственных учреждений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352 052 083,42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235 168 525,11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235 168 525,11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115 988 348,51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115 988 348,51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895 209,80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1 429,80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893 780,00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8 839 805,94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8 839 805,94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8 839 805,94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387 998 314,92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387 998 314,92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387 998 314,92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49 084 173,78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25 952 167,68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25 952 167,68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17 757 251,49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17 757 251,49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3 173 702,51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6 252,51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3 167 450,00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2 201 052,10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206 663,10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1 994 389,00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состояния, за счет средств федерального бюджета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26 0 05 59300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9 163 800,00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26 0 05 59300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7 580 711,89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26 0 05 59300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7 580 711,89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26 0 05 59300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1 583 088,11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26 0 05 59300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1 583 088,11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26 0 05 84270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13 523 900,00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26 0 05 84270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11 442 131,01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26 0 05 84270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11 442 131,01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26 0 05 84270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2 081 768,99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26 0 05 84270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2 081 768,99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за счет бюджетных ассигнований резервного фонда Правительства Ханты - Мансийского автономного округа - Югры, за исключением иных межбюджетных трансфертов на реализацию наказов избирателей депутатам Думы Ханты - Мансийского автономного округа - Югры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4 138 563,00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3 243 563,00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3 243 563,00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895 000,00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895 000,00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на проведение конкурса "Лучший муниципалитет по цифровой трансформации"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26 0 05 85280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26 0 05 85280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26 0 05 85280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D9300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4 193 600,00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D9300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4 193 600,00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D9300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4 193 600,00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местного бюджета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F9300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86 274,25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F9300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86 274,25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F9300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86 274,25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муниципального образования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G4270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70 636,10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G4270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70 636,10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G4270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70 636,10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69 751 464,90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субъектов малого и среднего предпринимательства на территории города Ханты-Мансийска"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18 458 023,68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27 1 02 61100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27 1 02 61100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27 1 02 61100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535 333,33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82330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481 800,00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82330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481 800,00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82330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481 800,00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S2330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53 533,33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S2330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53 533,33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S2330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53 533,33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6 543 222,22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Финансовая поддержка субъектов малого и среднего предпринимательства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82380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5 888 900,00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82380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5 888 900,00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82380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5 888 900,00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финансовую поддержку субъектов малого и среднего предпринимательства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S2380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654 322,22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S2380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654 322,22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S2380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654 322,22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сельскохозяйственного и обрабатывающего производства, обеспечение продовольственной безопасности города Ханты-Мансийска"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12 556 674,88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животноводства 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Поддержка сельскохозяйственного производства и деятельности по заготовке и переработке дикоросов (субсидии </w:t>
            </w:r>
            <w:proofErr w:type="spellStart"/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сельхозтоваропроизводителям</w:t>
            </w:r>
            <w:proofErr w:type="spellEnd"/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поддержку животноводства (включая расходы на администрирование переданного полномочия)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27 2 02 84382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27 2 02 84382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27 2 02 84382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сельскохозяйственной продукции на территории города Ханты-Мансийска"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27 2 06 00000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2 750 000,00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27 2 06 99990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2 750 000,00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27 2 06 99990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2 750 000,00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27 2 06 99990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2 750 000,00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обеспечения продовольственной безопасности и развития обрабатывающего производства на территории города Ханты-Мансийска"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27 2 08 00000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9 776 674,88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27 2 08 61100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9 776 674,88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27 2 08 61100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9 776 674,88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27 2 08 61100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9 776 674,88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"Улучшение условий и охраны труда в городе Ханты-Мансийске"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24 593 604,34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обучающий мероприятиях по вопросам трудовых отношений"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845 900,00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27 4 01 84120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123 505,04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27 4 01 84120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123 505,04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27 4 01 84120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123 505,04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722 394,96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722 394,96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722 394,96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смотров-конкурсов в области охраны труда"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39 999,96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27 4 03 84120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39 999,96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27 4 03 84120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39 999,96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27 4 03 84120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39 999,96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отдела охраны труда управления экономического развития и инвестиций Администрации города Ханты-Мансийска"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5 401 230,70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27 4 04 84120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4 557 495,00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27 4 04 84120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4 557 495,00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27 4 04 84120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4 557 495,00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за счет бюджетных ассигнований резервного фонда Правительства автономного округа-Югры, за исключением иных межбюджетных трансфертов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420 330,00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420 330,00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420 330,00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 за счет средств местного бюджета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G4120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423 405,70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G4120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423 405,70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G4120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423 405,70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"Содействие трудоустройству граждан"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18 306 473,68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27 4 06 85060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9 481 600,00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27 4 06 85060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9 481 600,00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27 4 06 85060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9 481 600,00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8 824 873,68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8 824 873,68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8 824 873,68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внутреннего и въездного туризма в городе Ханты-Мансийске"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14 143 162,00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устойчивого развития внутреннего и въездного туризма, проведение мероприятий, направленных на расширение спектра туристских услуг и их изучение, продвижение на территории Российской Федерации"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5 895 162,00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5 895 162,00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5 895 162,00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5 895 162,00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комплекса мероприятий по реализации культурно-туристического событийного проекта "Ханты-Мансийск - Новогодняя столица"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27 5 04 00000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8 248 000,00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8 248 000,00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8 248 000,00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8 248 000,00</w:t>
            </w:r>
          </w:p>
        </w:tc>
      </w:tr>
      <w:tr w:rsidR="00204D0E" w:rsidRPr="00204D0E" w:rsidTr="00796127">
        <w:trPr>
          <w:gridBefore w:val="1"/>
          <w:wBefore w:w="8" w:type="dxa"/>
        </w:trPr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4D0E" w:rsidRPr="00204D0E" w:rsidRDefault="00204D0E" w:rsidP="0020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17 662 490 422,75</w:t>
            </w:r>
          </w:p>
        </w:tc>
      </w:tr>
    </w:tbl>
    <w:p w:rsidR="00204D0E" w:rsidRPr="00204D0E" w:rsidRDefault="00204D0E" w:rsidP="00204D0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4D0E" w:rsidRPr="00204D0E" w:rsidRDefault="00204D0E" w:rsidP="00204D0E">
      <w:pPr>
        <w:spacing w:after="0" w:line="1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204D0E" w:rsidRPr="00204D0E" w:rsidSect="00875642">
          <w:pgSz w:w="11906" w:h="16838"/>
          <w:pgMar w:top="851" w:right="851" w:bottom="1134" w:left="1021" w:header="709" w:footer="709" w:gutter="0"/>
          <w:cols w:space="708"/>
          <w:docGrid w:linePitch="360"/>
        </w:sectPr>
      </w:pPr>
    </w:p>
    <w:p w:rsidR="008E430B" w:rsidRDefault="008E430B"/>
    <w:sectPr w:rsidR="008E43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726FC0"/>
    <w:multiLevelType w:val="multilevel"/>
    <w:tmpl w:val="D3B8DBD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1" w15:restartNumberingAfterBreak="0">
    <w:nsid w:val="1F2C0F34"/>
    <w:multiLevelType w:val="multilevel"/>
    <w:tmpl w:val="0228FF7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2" w15:restartNumberingAfterBreak="0">
    <w:nsid w:val="34637D4C"/>
    <w:multiLevelType w:val="multilevel"/>
    <w:tmpl w:val="BE24F0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" w15:restartNumberingAfterBreak="0">
    <w:nsid w:val="438758B7"/>
    <w:multiLevelType w:val="multilevel"/>
    <w:tmpl w:val="5E1CB750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4" w15:restartNumberingAfterBreak="0">
    <w:nsid w:val="43C22948"/>
    <w:multiLevelType w:val="multilevel"/>
    <w:tmpl w:val="7B328D4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5" w15:restartNumberingAfterBreak="0">
    <w:nsid w:val="4A601C89"/>
    <w:multiLevelType w:val="multilevel"/>
    <w:tmpl w:val="D5EC626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5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65CF7752"/>
    <w:multiLevelType w:val="multilevel"/>
    <w:tmpl w:val="2B6E6C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3.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DC25DD3"/>
    <w:multiLevelType w:val="hybridMultilevel"/>
    <w:tmpl w:val="C6AC67AE"/>
    <w:lvl w:ilvl="0" w:tplc="137AA57A">
      <w:start w:val="1"/>
      <w:numFmt w:val="decimal"/>
      <w:lvlText w:val="%1)"/>
      <w:lvlJc w:val="left"/>
      <w:pPr>
        <w:ind w:left="1052" w:hanging="7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E43181B"/>
    <w:multiLevelType w:val="multilevel"/>
    <w:tmpl w:val="FACE35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2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F8B"/>
    <w:rsid w:val="000D6F8B"/>
    <w:rsid w:val="00204D0E"/>
    <w:rsid w:val="00234704"/>
    <w:rsid w:val="008E430B"/>
    <w:rsid w:val="00B4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5FE64D-09D3-4B4C-A6D8-44A82D185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204D0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56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04D0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04D0E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204D0E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04D0E"/>
    <w:rPr>
      <w:rFonts w:ascii="Times New Roman" w:eastAsia="Times New Roman" w:hAnsi="Times New Roman" w:cs="Times New Roman"/>
      <w:b/>
      <w:sz w:val="5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04D0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04D0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204D0E"/>
    <w:rPr>
      <w:rFonts w:ascii="Calibri" w:eastAsia="Times New Roman" w:hAnsi="Calibri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204D0E"/>
  </w:style>
  <w:style w:type="paragraph" w:styleId="2">
    <w:name w:val="Body Text 2"/>
    <w:basedOn w:val="a"/>
    <w:link w:val="20"/>
    <w:rsid w:val="00204D0E"/>
    <w:pPr>
      <w:spacing w:after="0" w:line="240" w:lineRule="auto"/>
      <w:jc w:val="both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04D0E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customStyle="1" w:styleId="ConsNormal">
    <w:name w:val="ConsNormal"/>
    <w:rsid w:val="00204D0E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21">
    <w:name w:val="Body Text Indent 2"/>
    <w:basedOn w:val="a"/>
    <w:link w:val="22"/>
    <w:rsid w:val="00204D0E"/>
    <w:pPr>
      <w:widowControl w:val="0"/>
      <w:spacing w:after="0" w:line="240" w:lineRule="auto"/>
      <w:ind w:right="-766" w:firstLine="567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204D0E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Nonformat">
    <w:name w:val="ConsNonformat"/>
    <w:rsid w:val="00204D0E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10">
    <w:name w:val="Обычный1"/>
    <w:rsid w:val="00204D0E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204D0E"/>
    <w:pPr>
      <w:spacing w:after="0" w:line="240" w:lineRule="auto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204D0E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204D0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204D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204D0E"/>
  </w:style>
  <w:style w:type="paragraph" w:styleId="a8">
    <w:name w:val="footer"/>
    <w:basedOn w:val="a"/>
    <w:link w:val="a9"/>
    <w:uiPriority w:val="99"/>
    <w:rsid w:val="00204D0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204D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204D0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204D0E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204D0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Document Map"/>
    <w:basedOn w:val="a"/>
    <w:link w:val="ae"/>
    <w:rsid w:val="00204D0E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e">
    <w:name w:val="Схема документа Знак"/>
    <w:basedOn w:val="a0"/>
    <w:link w:val="ad"/>
    <w:rsid w:val="00204D0E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rmal">
    <w:name w:val="ConsPlusNormal"/>
    <w:rsid w:val="00204D0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Всегда"/>
    <w:basedOn w:val="a"/>
    <w:autoRedefine/>
    <w:qFormat/>
    <w:rsid w:val="00204D0E"/>
    <w:pPr>
      <w:tabs>
        <w:tab w:val="left" w:pos="0"/>
      </w:tabs>
      <w:spacing w:after="0" w:line="276" w:lineRule="auto"/>
      <w:ind w:firstLine="851"/>
      <w:jc w:val="both"/>
    </w:pPr>
    <w:rPr>
      <w:rFonts w:ascii="Times New Roman" w:eastAsia="Times New Roman" w:hAnsi="Times New Roman" w:cs="Times New Roman"/>
      <w:bCs/>
      <w:snapToGrid w:val="0"/>
      <w:sz w:val="28"/>
      <w:szCs w:val="28"/>
      <w:lang w:eastAsia="ru-RU"/>
    </w:rPr>
  </w:style>
  <w:style w:type="table" w:customStyle="1" w:styleId="11">
    <w:name w:val="Сетка таблицы1"/>
    <w:basedOn w:val="a1"/>
    <w:next w:val="af0"/>
    <w:uiPriority w:val="59"/>
    <w:rsid w:val="00204D0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0">
    <w:name w:val="Table Grid"/>
    <w:basedOn w:val="a1"/>
    <w:uiPriority w:val="39"/>
    <w:rsid w:val="00204D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16828</Words>
  <Characters>95923</Characters>
  <Application>Microsoft Office Word</Application>
  <DocSecurity>0</DocSecurity>
  <Lines>799</Lines>
  <Paragraphs>225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Тузмухаметова Юлия Зинуровна</cp:lastModifiedBy>
  <cp:revision>4</cp:revision>
  <dcterms:created xsi:type="dcterms:W3CDTF">2025-01-09T07:10:00Z</dcterms:created>
  <dcterms:modified xsi:type="dcterms:W3CDTF">2025-01-13T05:53:00Z</dcterms:modified>
</cp:coreProperties>
</file>